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5257" w14:textId="49F75707" w:rsidR="009E37D0" w:rsidRPr="0068394D" w:rsidRDefault="00C6144A" w:rsidP="009E37D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12CB">
        <w:rPr>
          <w:rFonts w:ascii="Times New Roman" w:hAnsi="Times New Roman" w:cs="Times New Roman"/>
          <w:b/>
          <w:bCs/>
          <w:sz w:val="28"/>
          <w:szCs w:val="28"/>
        </w:rPr>
        <w:t xml:space="preserve">The provisions of </w:t>
      </w:r>
      <w:r w:rsidR="002E12CB" w:rsidRPr="002E12CB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Pr="002E12CB">
        <w:rPr>
          <w:rFonts w:ascii="Times New Roman" w:hAnsi="Times New Roman" w:cs="Times New Roman"/>
          <w:b/>
          <w:bCs/>
          <w:sz w:val="28"/>
          <w:szCs w:val="28"/>
        </w:rPr>
        <w:t xml:space="preserve">J&amp;K State Consumer Protection Act, 1987 </w:t>
      </w:r>
      <w:r w:rsidR="002E12CB" w:rsidRPr="002E12CB">
        <w:rPr>
          <w:rFonts w:ascii="Times New Roman" w:hAnsi="Times New Roman" w:cs="Times New Roman"/>
          <w:b/>
          <w:bCs/>
          <w:sz w:val="28"/>
          <w:szCs w:val="28"/>
        </w:rPr>
        <w:t>show</w:t>
      </w:r>
      <w:r w:rsidRPr="002E12CB">
        <w:rPr>
          <w:rFonts w:ascii="Times New Roman" w:hAnsi="Times New Roman" w:cs="Times New Roman"/>
          <w:b/>
          <w:bCs/>
          <w:sz w:val="28"/>
          <w:szCs w:val="28"/>
        </w:rPr>
        <w:t xml:space="preserve"> that the Commission does not have any power at all to restore the complaint dismissed for non-prosecution</w:t>
      </w:r>
      <w:r w:rsidR="009E37D0" w:rsidRPr="002E12CB">
        <w:rPr>
          <w:rFonts w:ascii="Times New Roman" w:hAnsi="Times New Roman" w:cs="Times New Roman"/>
          <w:b/>
          <w:bCs/>
          <w:sz w:val="28"/>
          <w:szCs w:val="28"/>
        </w:rPr>
        <w:t>.: Jammu Kashmir and Ladakh High Court</w:t>
      </w:r>
    </w:p>
    <w:p w14:paraId="080B8BF3" w14:textId="2008531D" w:rsidR="00F13BF7" w:rsidRPr="00F13BF7" w:rsidRDefault="009E37D0" w:rsidP="00253076">
      <w:pPr>
        <w:pStyle w:val="HTMLPreformatted"/>
        <w:spacing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2CB">
        <w:rPr>
          <w:rFonts w:ascii="Times New Roman" w:hAnsi="Times New Roman" w:cs="Times New Roman"/>
          <w:b/>
          <w:bCs/>
          <w:sz w:val="24"/>
          <w:szCs w:val="24"/>
        </w:rPr>
        <w:t xml:space="preserve">The Jammu Kashmir and Ladakh High Court </w:t>
      </w:r>
      <w:r w:rsidRPr="002E12CB">
        <w:rPr>
          <w:rFonts w:ascii="Times New Roman" w:hAnsi="Times New Roman" w:cs="Times New Roman"/>
          <w:sz w:val="24"/>
          <w:szCs w:val="24"/>
        </w:rPr>
        <w:t xml:space="preserve">passed a judgement on the </w:t>
      </w:r>
      <w:r w:rsidR="002E12CB" w:rsidRPr="002E12CB">
        <w:rPr>
          <w:rFonts w:ascii="Times New Roman" w:hAnsi="Times New Roman" w:cs="Times New Roman"/>
          <w:b/>
          <w:bCs/>
          <w:sz w:val="24"/>
          <w:szCs w:val="24"/>
        </w:rPr>
        <w:t>22nd</w:t>
      </w:r>
      <w:r w:rsidRPr="002E12CB">
        <w:rPr>
          <w:rFonts w:ascii="Times New Roman" w:hAnsi="Times New Roman" w:cs="Times New Roman"/>
          <w:b/>
          <w:bCs/>
          <w:sz w:val="24"/>
          <w:szCs w:val="24"/>
        </w:rPr>
        <w:t xml:space="preserve"> of December 2022</w:t>
      </w:r>
      <w:r w:rsidRPr="002E12CB">
        <w:rPr>
          <w:rFonts w:ascii="Times New Roman" w:hAnsi="Times New Roman" w:cs="Times New Roman"/>
          <w:sz w:val="24"/>
          <w:szCs w:val="24"/>
        </w:rPr>
        <w:t xml:space="preserve"> in which</w:t>
      </w:r>
      <w:r w:rsidR="00C6144A" w:rsidRPr="002E12CB">
        <w:rPr>
          <w:rFonts w:ascii="Times New Roman" w:hAnsi="Times New Roman" w:cs="Times New Roman"/>
          <w:sz w:val="24"/>
          <w:szCs w:val="24"/>
        </w:rPr>
        <w:t xml:space="preserve"> </w:t>
      </w:r>
      <w:r w:rsidR="00867176" w:rsidRPr="002E12CB">
        <w:rPr>
          <w:rFonts w:ascii="Times New Roman" w:hAnsi="Times New Roman" w:cs="Times New Roman"/>
          <w:sz w:val="24"/>
          <w:szCs w:val="24"/>
        </w:rPr>
        <w:t xml:space="preserve">the high court </w:t>
      </w:r>
      <w:r w:rsidR="0016192D" w:rsidRPr="002E12CB">
        <w:rPr>
          <w:rFonts w:ascii="Times New Roman" w:hAnsi="Times New Roman" w:cs="Times New Roman"/>
          <w:sz w:val="24"/>
          <w:szCs w:val="24"/>
        </w:rPr>
        <w:t xml:space="preserve">accepted the petition </w:t>
      </w:r>
      <w:r w:rsidR="00815D7A" w:rsidRPr="002E12CB">
        <w:rPr>
          <w:rFonts w:ascii="Times New Roman" w:hAnsi="Times New Roman" w:cs="Times New Roman"/>
          <w:sz w:val="24"/>
          <w:szCs w:val="24"/>
        </w:rPr>
        <w:t>and allowed it. This was seen in the ca</w:t>
      </w:r>
      <w:r w:rsidR="00552897" w:rsidRPr="002E12CB">
        <w:rPr>
          <w:rFonts w:ascii="Times New Roman" w:hAnsi="Times New Roman" w:cs="Times New Roman"/>
          <w:sz w:val="24"/>
          <w:szCs w:val="24"/>
        </w:rPr>
        <w:t xml:space="preserve">se of </w:t>
      </w:r>
      <w:r w:rsidR="00552897" w:rsidRPr="002E12CB">
        <w:rPr>
          <w:rFonts w:ascii="Times New Roman" w:hAnsi="Times New Roman" w:cs="Times New Roman"/>
          <w:b/>
          <w:bCs/>
          <w:sz w:val="24"/>
          <w:szCs w:val="24"/>
        </w:rPr>
        <w:t>Akona Engineering Private Ltd vs Pal Construction And Another</w:t>
      </w:r>
      <w:r w:rsidR="00F85CB0" w:rsidRPr="002E12C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13BF7" w:rsidRPr="002E12CB">
        <w:rPr>
          <w:rFonts w:ascii="Times New Roman" w:hAnsi="Times New Roman" w:cs="Times New Roman"/>
          <w:color w:val="000000"/>
          <w:sz w:val="24"/>
          <w:szCs w:val="24"/>
        </w:rPr>
        <w:t>OWP No. 680/2013</w:t>
      </w:r>
      <w:r w:rsidR="00253076" w:rsidRPr="002E1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3BF7" w:rsidRPr="00F13BF7">
        <w:rPr>
          <w:rFonts w:ascii="Times New Roman" w:hAnsi="Times New Roman" w:cs="Times New Roman"/>
          <w:color w:val="000000"/>
          <w:sz w:val="24"/>
          <w:szCs w:val="24"/>
        </w:rPr>
        <w:t>IA Nos. 299/2014</w:t>
      </w:r>
      <w:r w:rsidR="00253076" w:rsidRPr="002E1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3BF7" w:rsidRPr="00F13BF7">
        <w:rPr>
          <w:rFonts w:ascii="Times New Roman" w:hAnsi="Times New Roman" w:cs="Times New Roman"/>
          <w:color w:val="000000"/>
          <w:sz w:val="24"/>
          <w:szCs w:val="24"/>
        </w:rPr>
        <w:t>&amp; 931/2013</w:t>
      </w:r>
    </w:p>
    <w:p w14:paraId="2F26EA2D" w14:textId="5BB0C058" w:rsidR="009E37D0" w:rsidRPr="002E12CB" w:rsidRDefault="00552897" w:rsidP="009E37D0">
      <w:pPr>
        <w:rPr>
          <w:rFonts w:ascii="Times New Roman" w:hAnsi="Times New Roman" w:cs="Times New Roman"/>
          <w:sz w:val="24"/>
          <w:szCs w:val="24"/>
        </w:rPr>
      </w:pPr>
      <w:r w:rsidRPr="002E12C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85CB0" w:rsidRPr="002E12CB">
        <w:rPr>
          <w:rFonts w:ascii="Times New Roman" w:hAnsi="Times New Roman" w:cs="Times New Roman"/>
          <w:sz w:val="24"/>
          <w:szCs w:val="24"/>
        </w:rPr>
        <w:t xml:space="preserve">The case was presided over by </w:t>
      </w:r>
      <w:r w:rsidR="00F85CB0" w:rsidRPr="002E12CB">
        <w:rPr>
          <w:rFonts w:ascii="Times New Roman" w:hAnsi="Times New Roman" w:cs="Times New Roman"/>
          <w:b/>
          <w:bCs/>
          <w:sz w:val="24"/>
          <w:szCs w:val="24"/>
        </w:rPr>
        <w:t xml:space="preserve">The Honourable Mr </w:t>
      </w:r>
      <w:r w:rsidR="00452DFC" w:rsidRPr="002E12CB">
        <w:rPr>
          <w:rFonts w:ascii="Times New Roman" w:hAnsi="Times New Roman" w:cs="Times New Roman"/>
          <w:b/>
          <w:bCs/>
          <w:sz w:val="24"/>
          <w:szCs w:val="24"/>
        </w:rPr>
        <w:t xml:space="preserve">Chief </w:t>
      </w:r>
      <w:r w:rsidR="00F85CB0" w:rsidRPr="002E12CB">
        <w:rPr>
          <w:rFonts w:ascii="Times New Roman" w:hAnsi="Times New Roman" w:cs="Times New Roman"/>
          <w:b/>
          <w:bCs/>
          <w:sz w:val="24"/>
          <w:szCs w:val="24"/>
        </w:rPr>
        <w:t>Justice</w:t>
      </w:r>
      <w:r w:rsidR="00452DFC" w:rsidRPr="002E12CB">
        <w:rPr>
          <w:rFonts w:ascii="Times New Roman" w:hAnsi="Times New Roman" w:cs="Times New Roman"/>
          <w:b/>
          <w:bCs/>
          <w:sz w:val="24"/>
          <w:szCs w:val="24"/>
        </w:rPr>
        <w:t>(acting)</w:t>
      </w:r>
      <w:r w:rsidR="00F85CB0" w:rsidRPr="002E12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5CB0" w:rsidRPr="002E12CB">
        <w:rPr>
          <w:rFonts w:ascii="Times New Roman" w:hAnsi="Times New Roman" w:cs="Times New Roman"/>
          <w:sz w:val="24"/>
          <w:szCs w:val="24"/>
        </w:rPr>
        <w:t xml:space="preserve">and </w:t>
      </w:r>
      <w:r w:rsidR="00F85CB0" w:rsidRPr="002E12CB">
        <w:rPr>
          <w:rFonts w:ascii="Times New Roman" w:hAnsi="Times New Roman" w:cs="Times New Roman"/>
          <w:b/>
          <w:bCs/>
          <w:sz w:val="24"/>
          <w:szCs w:val="24"/>
        </w:rPr>
        <w:t>The Honourable Mr Justice Mo</w:t>
      </w:r>
      <w:r w:rsidR="00452DFC" w:rsidRPr="002E12CB">
        <w:rPr>
          <w:rFonts w:ascii="Times New Roman" w:hAnsi="Times New Roman" w:cs="Times New Roman"/>
          <w:b/>
          <w:bCs/>
          <w:sz w:val="24"/>
          <w:szCs w:val="24"/>
        </w:rPr>
        <w:t>han Lal.</w:t>
      </w:r>
    </w:p>
    <w:p w14:paraId="02F27E2B" w14:textId="77777777" w:rsidR="009E37D0" w:rsidRPr="002E12CB" w:rsidRDefault="009E37D0" w:rsidP="009E37D0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E12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FACTS OF THE CASE:</w:t>
      </w:r>
    </w:p>
    <w:p w14:paraId="7172A9B4" w14:textId="1579AF6A" w:rsidR="009E37D0" w:rsidRPr="002E12CB" w:rsidRDefault="003E1F30" w:rsidP="009E37D0">
      <w:pPr>
        <w:rPr>
          <w:rFonts w:ascii="Times New Roman" w:hAnsi="Times New Roman" w:cs="Times New Roman"/>
          <w:sz w:val="24"/>
          <w:szCs w:val="24"/>
        </w:rPr>
      </w:pPr>
      <w:r w:rsidRPr="002E12CB">
        <w:rPr>
          <w:rFonts w:ascii="Times New Roman" w:hAnsi="Times New Roman" w:cs="Times New Roman"/>
          <w:sz w:val="24"/>
          <w:szCs w:val="24"/>
        </w:rPr>
        <w:t>The limited question that arises for consideration and on which the present petition has been filed, is whether the J&amp;K State Consumer Disputes Redressal Commission has the power to review its ex parte order and to restore the petition dismissed for non-appearance.</w:t>
      </w:r>
      <w:r w:rsidR="00CE69F6" w:rsidRPr="002E12CB">
        <w:rPr>
          <w:rFonts w:ascii="Times New Roman" w:hAnsi="Times New Roman" w:cs="Times New Roman"/>
          <w:sz w:val="24"/>
          <w:szCs w:val="24"/>
        </w:rPr>
        <w:t xml:space="preserve"> </w:t>
      </w:r>
      <w:r w:rsidR="00CE69F6" w:rsidRPr="002E12CB">
        <w:rPr>
          <w:rFonts w:ascii="Times New Roman" w:hAnsi="Times New Roman" w:cs="Times New Roman"/>
          <w:sz w:val="24"/>
          <w:szCs w:val="24"/>
        </w:rPr>
        <w:t>Objections to the writ petition have been filed by the respondents, but, none has appeared to argue the matter.</w:t>
      </w:r>
      <w:r w:rsidR="00206FB0" w:rsidRPr="002E12CB">
        <w:rPr>
          <w:rFonts w:ascii="Times New Roman" w:hAnsi="Times New Roman" w:cs="Times New Roman"/>
          <w:sz w:val="24"/>
          <w:szCs w:val="24"/>
        </w:rPr>
        <w:t xml:space="preserve"> </w:t>
      </w:r>
      <w:r w:rsidR="002E12CB" w:rsidRPr="002E12CB">
        <w:rPr>
          <w:rFonts w:ascii="Times New Roman" w:hAnsi="Times New Roman" w:cs="Times New Roman"/>
          <w:sz w:val="24"/>
          <w:szCs w:val="24"/>
        </w:rPr>
        <w:t xml:space="preserve">The </w:t>
      </w:r>
      <w:r w:rsidR="00206FB0" w:rsidRPr="002E12CB">
        <w:rPr>
          <w:rFonts w:ascii="Times New Roman" w:hAnsi="Times New Roman" w:cs="Times New Roman"/>
          <w:sz w:val="24"/>
          <w:szCs w:val="24"/>
        </w:rPr>
        <w:t xml:space="preserve">learned counsel for the petitioner and </w:t>
      </w:r>
      <w:r w:rsidR="00777102" w:rsidRPr="002E12CB">
        <w:rPr>
          <w:rFonts w:ascii="Times New Roman" w:hAnsi="Times New Roman" w:cs="Times New Roman"/>
          <w:sz w:val="24"/>
          <w:szCs w:val="24"/>
        </w:rPr>
        <w:t>went</w:t>
      </w:r>
      <w:r w:rsidR="00206FB0" w:rsidRPr="002E12CB">
        <w:rPr>
          <w:rFonts w:ascii="Times New Roman" w:hAnsi="Times New Roman" w:cs="Times New Roman"/>
          <w:sz w:val="24"/>
          <w:szCs w:val="24"/>
        </w:rPr>
        <w:t xml:space="preserve"> through the pleading and also perused the provisions of </w:t>
      </w:r>
      <w:r w:rsidR="00777102" w:rsidRPr="002E12CB">
        <w:rPr>
          <w:rFonts w:ascii="Times New Roman" w:hAnsi="Times New Roman" w:cs="Times New Roman"/>
          <w:sz w:val="24"/>
          <w:szCs w:val="24"/>
        </w:rPr>
        <w:t xml:space="preserve">the </w:t>
      </w:r>
      <w:r w:rsidR="00206FB0" w:rsidRPr="002E12CB">
        <w:rPr>
          <w:rFonts w:ascii="Times New Roman" w:hAnsi="Times New Roman" w:cs="Times New Roman"/>
          <w:sz w:val="24"/>
          <w:szCs w:val="24"/>
        </w:rPr>
        <w:t>J&amp;K State Consumer Protection Act, 1987.</w:t>
      </w:r>
    </w:p>
    <w:p w14:paraId="56E5542D" w14:textId="77777777" w:rsidR="009E37D0" w:rsidRPr="002E12CB" w:rsidRDefault="009E37D0" w:rsidP="009E37D0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E12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JUDGEMENT:</w:t>
      </w:r>
    </w:p>
    <w:p w14:paraId="07674863" w14:textId="1BDC255F" w:rsidR="009E37D0" w:rsidRPr="002E12CB" w:rsidRDefault="005A22BD" w:rsidP="002E12CB">
      <w:pPr>
        <w:rPr>
          <w:rFonts w:ascii="Times New Roman" w:hAnsi="Times New Roman" w:cs="Times New Roman"/>
          <w:sz w:val="24"/>
          <w:szCs w:val="24"/>
        </w:rPr>
      </w:pPr>
      <w:r w:rsidRPr="002E12CB">
        <w:rPr>
          <w:rFonts w:ascii="Times New Roman" w:hAnsi="Times New Roman" w:cs="Times New Roman"/>
          <w:sz w:val="24"/>
          <w:szCs w:val="24"/>
        </w:rPr>
        <w:t xml:space="preserve">The court held that </w:t>
      </w:r>
      <w:r w:rsidR="00E20A71" w:rsidRPr="002E12CB">
        <w:rPr>
          <w:rFonts w:ascii="Times New Roman" w:hAnsi="Times New Roman" w:cs="Times New Roman"/>
          <w:sz w:val="24"/>
          <w:szCs w:val="24"/>
        </w:rPr>
        <w:t xml:space="preserve">the order passed by the state commission, </w:t>
      </w:r>
      <w:r w:rsidR="00777102" w:rsidRPr="002E12CB">
        <w:rPr>
          <w:rFonts w:ascii="Times New Roman" w:hAnsi="Times New Roman" w:cs="Times New Roman"/>
          <w:sz w:val="24"/>
          <w:szCs w:val="24"/>
        </w:rPr>
        <w:t>impugned</w:t>
      </w:r>
      <w:r w:rsidR="00E20A71" w:rsidRPr="002E12CB">
        <w:rPr>
          <w:rFonts w:ascii="Times New Roman" w:hAnsi="Times New Roman" w:cs="Times New Roman"/>
          <w:sz w:val="24"/>
          <w:szCs w:val="24"/>
        </w:rPr>
        <w:t xml:space="preserve"> in the present </w:t>
      </w:r>
      <w:r w:rsidR="00D241F8" w:rsidRPr="002E12CB">
        <w:rPr>
          <w:rFonts w:ascii="Times New Roman" w:hAnsi="Times New Roman" w:cs="Times New Roman"/>
          <w:sz w:val="24"/>
          <w:szCs w:val="24"/>
        </w:rPr>
        <w:t>petition was not sustainable.</w:t>
      </w:r>
      <w:r w:rsidR="009E1E40" w:rsidRPr="002E12CB">
        <w:rPr>
          <w:rFonts w:ascii="Times New Roman" w:hAnsi="Times New Roman" w:cs="Times New Roman"/>
          <w:sz w:val="24"/>
          <w:szCs w:val="24"/>
        </w:rPr>
        <w:t xml:space="preserve"> The court also mentioned that the consent of the counsel will not give jurisdiction to the state commission </w:t>
      </w:r>
      <w:r w:rsidR="00777102" w:rsidRPr="002E12CB">
        <w:rPr>
          <w:rFonts w:ascii="Times New Roman" w:hAnsi="Times New Roman" w:cs="Times New Roman"/>
          <w:sz w:val="24"/>
          <w:szCs w:val="24"/>
        </w:rPr>
        <w:t>which</w:t>
      </w:r>
      <w:r w:rsidR="002C2DA5" w:rsidRPr="002E12CB">
        <w:rPr>
          <w:rFonts w:ascii="Times New Roman" w:hAnsi="Times New Roman" w:cs="Times New Roman"/>
          <w:sz w:val="24"/>
          <w:szCs w:val="24"/>
        </w:rPr>
        <w:t xml:space="preserve"> it otherwise does not have. On </w:t>
      </w:r>
      <w:r w:rsidR="00777102" w:rsidRPr="002E12CB">
        <w:rPr>
          <w:rFonts w:ascii="Times New Roman" w:hAnsi="Times New Roman" w:cs="Times New Roman"/>
          <w:sz w:val="24"/>
          <w:szCs w:val="24"/>
        </w:rPr>
        <w:t>this</w:t>
      </w:r>
      <w:r w:rsidR="002C2DA5" w:rsidRPr="002E12CB">
        <w:rPr>
          <w:rFonts w:ascii="Times New Roman" w:hAnsi="Times New Roman" w:cs="Times New Roman"/>
          <w:sz w:val="24"/>
          <w:szCs w:val="24"/>
        </w:rPr>
        <w:t xml:space="preserve"> ground, the petition was liable to be allowed. </w:t>
      </w:r>
      <w:r w:rsidR="00777102" w:rsidRPr="002E12CB">
        <w:rPr>
          <w:rFonts w:ascii="Times New Roman" w:hAnsi="Times New Roman" w:cs="Times New Roman"/>
          <w:sz w:val="24"/>
          <w:szCs w:val="24"/>
        </w:rPr>
        <w:t>The order that impugned the previous judgement was set aside.</w:t>
      </w:r>
    </w:p>
    <w:p w14:paraId="2050C081" w14:textId="77777777" w:rsidR="009E37D0" w:rsidRPr="002E12CB" w:rsidRDefault="009E37D0" w:rsidP="009E37D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12CB">
        <w:rPr>
          <w:rFonts w:ascii="Times New Roman" w:eastAsia="Times New Roman" w:hAnsi="Times New Roman" w:cs="Times New Roman"/>
          <w:i/>
          <w:sz w:val="24"/>
          <w:szCs w:val="24"/>
        </w:rPr>
        <w:t>“PRIME LEGAL is a full-service law firm that has won a National Award and has more than 20 years of experience in an array of sectors and practice areas. Prime legal fall into a category of best law firm, best lawyer, best family lawyer, best divorce lawyer, best divorce law firm, best criminal lawyer, best criminal law firm, best consumer lawyer, best civil lawyer.”</w:t>
      </w:r>
    </w:p>
    <w:p w14:paraId="54F5D3BA" w14:textId="77777777" w:rsidR="009E37D0" w:rsidRPr="002E12CB" w:rsidRDefault="009E37D0" w:rsidP="009E37D0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E12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JUDGEMENT REVIEWED BY KRITI GUPTA</w:t>
      </w:r>
    </w:p>
    <w:p w14:paraId="75C86F9E" w14:textId="77777777" w:rsidR="009E37D0" w:rsidRPr="002E12CB" w:rsidRDefault="009E37D0" w:rsidP="009E37D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12CB">
        <w:rPr>
          <w:rFonts w:ascii="Times New Roman" w:eastAsia="Times New Roman" w:hAnsi="Times New Roman" w:cs="Times New Roman"/>
          <w:bCs/>
          <w:sz w:val="24"/>
          <w:szCs w:val="24"/>
        </w:rPr>
        <w:t>Click here to view the judgement</w:t>
      </w:r>
    </w:p>
    <w:p w14:paraId="256EF391" w14:textId="77777777" w:rsidR="009E37D0" w:rsidRPr="002E12CB" w:rsidRDefault="009E37D0" w:rsidP="009E37D0">
      <w:pPr>
        <w:rPr>
          <w:rFonts w:ascii="Times New Roman" w:hAnsi="Times New Roman" w:cs="Times New Roman"/>
          <w:sz w:val="24"/>
          <w:szCs w:val="24"/>
        </w:rPr>
      </w:pPr>
    </w:p>
    <w:p w14:paraId="2C82BC32" w14:textId="77777777" w:rsidR="009E37D0" w:rsidRPr="002E12CB" w:rsidRDefault="009E37D0" w:rsidP="009E37D0">
      <w:pPr>
        <w:rPr>
          <w:rFonts w:ascii="Times New Roman" w:hAnsi="Times New Roman" w:cs="Times New Roman"/>
          <w:sz w:val="24"/>
          <w:szCs w:val="24"/>
        </w:rPr>
      </w:pPr>
    </w:p>
    <w:p w14:paraId="2E7A9EAF" w14:textId="77777777" w:rsidR="007808FC" w:rsidRPr="002E12CB" w:rsidRDefault="007808FC">
      <w:pPr>
        <w:rPr>
          <w:rFonts w:ascii="Times New Roman" w:hAnsi="Times New Roman" w:cs="Times New Roman"/>
          <w:sz w:val="24"/>
          <w:szCs w:val="24"/>
        </w:rPr>
      </w:pPr>
    </w:p>
    <w:sectPr w:rsidR="007808FC" w:rsidRPr="002E1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D0"/>
    <w:rsid w:val="0016192D"/>
    <w:rsid w:val="00206FB0"/>
    <w:rsid w:val="00253076"/>
    <w:rsid w:val="002C2DA5"/>
    <w:rsid w:val="002E12CB"/>
    <w:rsid w:val="00375372"/>
    <w:rsid w:val="003E1F30"/>
    <w:rsid w:val="00452DFC"/>
    <w:rsid w:val="00552897"/>
    <w:rsid w:val="005A22BD"/>
    <w:rsid w:val="0068394D"/>
    <w:rsid w:val="00777102"/>
    <w:rsid w:val="007808FC"/>
    <w:rsid w:val="00815D7A"/>
    <w:rsid w:val="00867176"/>
    <w:rsid w:val="00956A25"/>
    <w:rsid w:val="009E1E40"/>
    <w:rsid w:val="009E37D0"/>
    <w:rsid w:val="00C6144A"/>
    <w:rsid w:val="00CE69F6"/>
    <w:rsid w:val="00D241F8"/>
    <w:rsid w:val="00E20A71"/>
    <w:rsid w:val="00F13BF7"/>
    <w:rsid w:val="00F8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FC3B6"/>
  <w15:chartTrackingRefBased/>
  <w15:docId w15:val="{28427671-9778-4045-8AEF-E845C73A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13B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13BF7"/>
    <w:rPr>
      <w:rFonts w:ascii="Courier New" w:eastAsia="Times New Roman" w:hAnsi="Courier New" w:cs="Courier New"/>
      <w:sz w:val="20"/>
      <w:szCs w:val="20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309</Words>
  <Characters>1673</Characters>
  <Application>Microsoft Office Word</Application>
  <DocSecurity>0</DocSecurity>
  <Lines>27</Lines>
  <Paragraphs>9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Kriti Gupta</dc:creator>
  <cp:keywords/>
  <dc:description/>
  <cp:lastModifiedBy>Kriti Gupta</cp:lastModifiedBy>
  <cp:revision>23</cp:revision>
  <dcterms:created xsi:type="dcterms:W3CDTF">2023-01-05T11:39:00Z</dcterms:created>
  <dcterms:modified xsi:type="dcterms:W3CDTF">2023-01-05T15:04:00Z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37fa0505-7d22-4ee1-bce8-b1866a91252e</vt:lpwstr>
  </property>
</Properties>
</file>